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846805" w14:textId="77777777" w:rsidR="0052622C" w:rsidRDefault="004F36E2">
      <w:pPr>
        <w:spacing w:line="460" w:lineRule="exact"/>
        <w:jc w:val="center"/>
        <w:rPr>
          <w:rFonts w:ascii="Times New Roman" w:eastAsia="方正小标宋_GBK" w:hAnsi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Times New Roman" w:eastAsia="方正小标宋_GBK" w:hAnsi="Times New Roman" w:hint="eastAsia"/>
          <w:b/>
          <w:bCs/>
          <w:sz w:val="32"/>
          <w:szCs w:val="32"/>
        </w:rPr>
        <w:t>向中华人民共和国出口水生动物养殖场</w:t>
      </w:r>
      <w:r>
        <w:rPr>
          <w:rFonts w:ascii="Times New Roman" w:eastAsia="方正小标宋_GBK" w:hAnsi="Times New Roman"/>
          <w:b/>
          <w:bCs/>
          <w:sz w:val="32"/>
          <w:szCs w:val="32"/>
        </w:rPr>
        <w:t>/</w:t>
      </w:r>
      <w:r>
        <w:rPr>
          <w:rFonts w:ascii="Times New Roman" w:eastAsia="方正小标宋_GBK" w:hAnsi="Times New Roman" w:hint="eastAsia"/>
          <w:b/>
          <w:bCs/>
          <w:sz w:val="32"/>
          <w:szCs w:val="32"/>
        </w:rPr>
        <w:t>中转包装厂</w:t>
      </w:r>
    </w:p>
    <w:p w14:paraId="276F1B73" w14:textId="77777777" w:rsidR="0052622C" w:rsidRDefault="004F36E2">
      <w:pPr>
        <w:spacing w:line="460" w:lineRule="exact"/>
        <w:jc w:val="center"/>
        <w:rPr>
          <w:rFonts w:ascii="Times New Roman" w:eastAsia="方正小标宋_GBK" w:hAnsi="Times New Roman"/>
          <w:b/>
          <w:bCs/>
          <w:sz w:val="32"/>
          <w:szCs w:val="32"/>
        </w:rPr>
      </w:pPr>
      <w:r>
        <w:rPr>
          <w:rFonts w:ascii="Times New Roman" w:eastAsia="方正小标宋_GBK" w:hAnsi="Times New Roman" w:hint="eastAsia"/>
          <w:b/>
          <w:bCs/>
          <w:sz w:val="32"/>
          <w:szCs w:val="32"/>
        </w:rPr>
        <w:t>注册登记申请材料清单</w:t>
      </w:r>
    </w:p>
    <w:p w14:paraId="77DB93CA" w14:textId="77777777" w:rsidR="0052622C" w:rsidRDefault="004F36E2">
      <w:pPr>
        <w:spacing w:line="460" w:lineRule="exact"/>
        <w:jc w:val="center"/>
        <w:rPr>
          <w:rFonts w:ascii="Times New Roman" w:eastAsia="方正小标宋_GBK" w:hAnsi="Times New Roman"/>
          <w:b/>
          <w:bCs/>
          <w:sz w:val="32"/>
          <w:szCs w:val="32"/>
        </w:rPr>
      </w:pPr>
      <w:r>
        <w:rPr>
          <w:rFonts w:ascii="Times New Roman" w:eastAsia="方正小标宋_GBK" w:hAnsi="Times New Roman" w:hint="eastAsia"/>
          <w:b/>
          <w:bCs/>
          <w:sz w:val="32"/>
          <w:szCs w:val="32"/>
        </w:rPr>
        <w:t>(V202410)</w:t>
      </w:r>
    </w:p>
    <w:p w14:paraId="3D8F91CF" w14:textId="77777777" w:rsidR="0052622C" w:rsidRDefault="004F36E2">
      <w:pPr>
        <w:pStyle w:val="2"/>
        <w:spacing w:line="360" w:lineRule="exact"/>
        <w:jc w:val="center"/>
        <w:rPr>
          <w:rFonts w:ascii="Times New Roman" w:eastAsia="方正仿宋_GBK"/>
          <w:b/>
          <w:bCs/>
          <w:sz w:val="30"/>
          <w:szCs w:val="30"/>
        </w:rPr>
      </w:pPr>
      <w:r>
        <w:rPr>
          <w:rFonts w:ascii="Times New Roman" w:eastAsia="方正仿宋_GBK"/>
          <w:b/>
          <w:bCs/>
          <w:sz w:val="30"/>
          <w:szCs w:val="30"/>
        </w:rPr>
        <w:t>The File List for Registration of the Aquaculture Farm or Transiting and Packaging House</w:t>
      </w:r>
      <w:r>
        <w:rPr>
          <w:rFonts w:ascii="Times New Roman" w:eastAsia="方正仿宋_GBK" w:hint="eastAsia"/>
          <w:b/>
          <w:bCs/>
          <w:sz w:val="30"/>
          <w:szCs w:val="30"/>
        </w:rPr>
        <w:t xml:space="preserve"> </w:t>
      </w:r>
      <w:r>
        <w:rPr>
          <w:rFonts w:ascii="Times New Roman" w:eastAsia="方正仿宋_GBK"/>
          <w:b/>
          <w:bCs/>
          <w:sz w:val="30"/>
          <w:szCs w:val="30"/>
        </w:rPr>
        <w:t xml:space="preserve">Exporting </w:t>
      </w:r>
    </w:p>
    <w:p w14:paraId="124F7A25" w14:textId="77777777" w:rsidR="0052622C" w:rsidRDefault="004F36E2">
      <w:pPr>
        <w:pStyle w:val="2"/>
        <w:spacing w:line="360" w:lineRule="exact"/>
        <w:jc w:val="center"/>
        <w:rPr>
          <w:rFonts w:ascii="Times New Roman" w:eastAsia="方正仿宋_GBK"/>
          <w:b/>
          <w:bCs/>
          <w:sz w:val="30"/>
          <w:szCs w:val="30"/>
        </w:rPr>
      </w:pPr>
      <w:r>
        <w:rPr>
          <w:rFonts w:ascii="Times New Roman" w:eastAsia="方正仿宋_GBK"/>
          <w:b/>
          <w:bCs/>
          <w:sz w:val="30"/>
          <w:szCs w:val="30"/>
        </w:rPr>
        <w:t>Aquatic Animals to the PRC.</w:t>
      </w:r>
    </w:p>
    <w:p w14:paraId="051ABBDC" w14:textId="77777777" w:rsidR="0052622C" w:rsidRDefault="0052622C">
      <w:pPr>
        <w:pStyle w:val="2"/>
        <w:spacing w:line="400" w:lineRule="exact"/>
        <w:jc w:val="center"/>
        <w:rPr>
          <w:rFonts w:ascii="Times New Roman" w:eastAsia="方正仿宋_GBK"/>
          <w:b/>
          <w:bCs/>
          <w:sz w:val="30"/>
          <w:szCs w:val="30"/>
        </w:rPr>
      </w:pPr>
    </w:p>
    <w:p w14:paraId="243046F0" w14:textId="77777777" w:rsidR="0052622C" w:rsidRDefault="004F36E2">
      <w:pPr>
        <w:pStyle w:val="610"/>
        <w:spacing w:line="400" w:lineRule="exact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 w:hint="eastAsia"/>
          <w:sz w:val="28"/>
          <w:szCs w:val="28"/>
        </w:rPr>
        <w:t>企业类型：</w:t>
      </w:r>
      <w:r>
        <w:rPr>
          <w:rFonts w:ascii="Times New Roman" w:eastAsia="方正仿宋_GBK" w:hAnsi="Times New Roman"/>
          <w:sz w:val="28"/>
          <w:szCs w:val="28"/>
        </w:rPr>
        <w:t xml:space="preserve"> </w:t>
      </w:r>
      <w:r>
        <w:rPr>
          <w:rFonts w:ascii="Times New Roman" w:eastAsia="方正仿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 w:hint="eastAsia"/>
          <w:sz w:val="28"/>
          <w:szCs w:val="28"/>
        </w:rPr>
        <w:t>养殖场</w:t>
      </w:r>
      <w:r>
        <w:rPr>
          <w:rFonts w:ascii="Times New Roman" w:eastAsia="方正仿宋_GBK" w:hAnsi="Times New Roman"/>
          <w:sz w:val="28"/>
          <w:szCs w:val="28"/>
        </w:rPr>
        <w:t xml:space="preserve">  </w:t>
      </w:r>
      <w:r>
        <w:rPr>
          <w:rFonts w:ascii="Times New Roman" w:eastAsia="方正仿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 w:hint="eastAsia"/>
          <w:sz w:val="28"/>
          <w:szCs w:val="28"/>
        </w:rPr>
        <w:t>中转包装厂</w:t>
      </w:r>
    </w:p>
    <w:p w14:paraId="0B81F980" w14:textId="77777777" w:rsidR="0052622C" w:rsidRDefault="004F36E2">
      <w:pPr>
        <w:spacing w:line="400" w:lineRule="exact"/>
        <w:ind w:left="1960" w:hangingChars="700" w:hanging="1960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/>
          <w:sz w:val="28"/>
          <w:szCs w:val="28"/>
        </w:rPr>
        <w:t>Enterprise type</w:t>
      </w:r>
      <w:r>
        <w:rPr>
          <w:rFonts w:ascii="Times New Roman" w:eastAsia="方正仿宋_GBK" w:hAnsi="Times New Roman" w:hint="eastAsia"/>
          <w:sz w:val="28"/>
          <w:szCs w:val="28"/>
        </w:rPr>
        <w:t>：</w:t>
      </w:r>
      <w:r>
        <w:rPr>
          <w:rFonts w:ascii="Times New Roman" w:eastAsia="方正仿宋_GBK" w:hAnsi="Times New Roman"/>
          <w:sz w:val="28"/>
          <w:szCs w:val="28"/>
        </w:rPr>
        <w:t xml:space="preserve"> </w:t>
      </w:r>
      <w:r>
        <w:rPr>
          <w:rFonts w:ascii="Times New Roman" w:eastAsia="方正仿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/>
          <w:sz w:val="28"/>
          <w:szCs w:val="28"/>
        </w:rPr>
        <w:t xml:space="preserve">Farm </w:t>
      </w:r>
      <w:r>
        <w:rPr>
          <w:rFonts w:ascii="Times New Roman" w:eastAsia="方正仿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/>
          <w:sz w:val="28"/>
          <w:szCs w:val="28"/>
        </w:rPr>
        <w:t>Transiting and packaging house</w:t>
      </w:r>
    </w:p>
    <w:p w14:paraId="4D3A52F0" w14:textId="77777777" w:rsidR="0052622C" w:rsidRDefault="004F36E2">
      <w:pPr>
        <w:spacing w:line="400" w:lineRule="exact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 w:hint="eastAsia"/>
          <w:sz w:val="28"/>
          <w:szCs w:val="28"/>
        </w:rPr>
        <w:t>产品用途：</w:t>
      </w:r>
      <w:r>
        <w:rPr>
          <w:rFonts w:ascii="Times New Roman" w:eastAsia="方正仿宋_GBK" w:hAnsi="Times New Roman"/>
          <w:sz w:val="28"/>
          <w:szCs w:val="28"/>
        </w:rPr>
        <w:t xml:space="preserve"> </w:t>
      </w:r>
      <w:r>
        <w:rPr>
          <w:rFonts w:ascii="Times New Roman" w:eastAsia="方正仿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 w:hint="eastAsia"/>
          <w:sz w:val="28"/>
          <w:szCs w:val="28"/>
        </w:rPr>
        <w:t xml:space="preserve">种用　</w:t>
      </w:r>
      <w:r>
        <w:rPr>
          <w:rFonts w:ascii="Times New Roman" w:eastAsia="方正仿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 w:hint="eastAsia"/>
          <w:sz w:val="28"/>
          <w:szCs w:val="28"/>
        </w:rPr>
        <w:t xml:space="preserve">观赏养殖　</w:t>
      </w:r>
      <w:r>
        <w:rPr>
          <w:rFonts w:ascii="Times New Roman" w:eastAsia="方正仿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 w:hint="eastAsia"/>
          <w:sz w:val="28"/>
          <w:szCs w:val="28"/>
        </w:rPr>
        <w:t>食用</w:t>
      </w:r>
      <w:r>
        <w:rPr>
          <w:rFonts w:ascii="Times New Roman" w:eastAsia="方正仿宋_GBK" w:hAnsi="Times New Roman"/>
          <w:sz w:val="28"/>
          <w:szCs w:val="28"/>
        </w:rPr>
        <w:t xml:space="preserve"> </w:t>
      </w:r>
      <w:r>
        <w:rPr>
          <w:rFonts w:ascii="Times New Roman" w:eastAsia="方正仿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 w:hint="eastAsia"/>
          <w:sz w:val="28"/>
          <w:szCs w:val="28"/>
        </w:rPr>
        <w:t>其它</w:t>
      </w:r>
    </w:p>
    <w:p w14:paraId="3383B80F" w14:textId="77777777" w:rsidR="0052622C" w:rsidRDefault="004F36E2">
      <w:pPr>
        <w:spacing w:line="400" w:lineRule="exact"/>
        <w:ind w:left="1960" w:hangingChars="700" w:hanging="1960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/>
          <w:sz w:val="28"/>
          <w:szCs w:val="28"/>
        </w:rPr>
        <w:t xml:space="preserve">Intended use as: </w:t>
      </w:r>
      <w:r>
        <w:rPr>
          <w:rFonts w:ascii="Times New Roman" w:eastAsia="方正小标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/>
          <w:sz w:val="28"/>
          <w:szCs w:val="28"/>
        </w:rPr>
        <w:t xml:space="preserve">Breeding </w:t>
      </w:r>
      <w:r>
        <w:rPr>
          <w:rFonts w:ascii="Times New Roman" w:eastAsia="方正小标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/>
          <w:sz w:val="28"/>
          <w:szCs w:val="28"/>
        </w:rPr>
        <w:t xml:space="preserve">Ornamental or cultural </w:t>
      </w:r>
      <w:r>
        <w:rPr>
          <w:rFonts w:ascii="Times New Roman" w:eastAsia="方正小标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/>
          <w:sz w:val="28"/>
          <w:szCs w:val="28"/>
        </w:rPr>
        <w:t xml:space="preserve">Edible </w:t>
      </w:r>
      <w:r>
        <w:rPr>
          <w:rFonts w:ascii="Times New Roman" w:eastAsia="方正小标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/>
          <w:sz w:val="28"/>
          <w:szCs w:val="28"/>
        </w:rPr>
        <w:t>Others</w:t>
      </w:r>
    </w:p>
    <w:p w14:paraId="1E6F4E35" w14:textId="77777777" w:rsidR="0052622C" w:rsidRDefault="0052622C">
      <w:pPr>
        <w:pStyle w:val="610"/>
        <w:spacing w:line="400" w:lineRule="exact"/>
        <w:rPr>
          <w:rFonts w:ascii="Times New Roman" w:eastAsia="方正仿宋_GBK" w:hAnsi="Times New Roman"/>
          <w:sz w:val="32"/>
          <w:szCs w:val="32"/>
        </w:rPr>
      </w:pPr>
    </w:p>
    <w:p w14:paraId="295ED36F" w14:textId="77777777" w:rsidR="0052622C" w:rsidRDefault="004F36E2">
      <w:pPr>
        <w:pStyle w:val="a6"/>
        <w:spacing w:line="400" w:lineRule="exact"/>
        <w:ind w:firstLineChars="0" w:firstLine="0"/>
        <w:rPr>
          <w:rFonts w:ascii="Times New Roman" w:eastAsia="方正黑体_GBK" w:hAnsi="Times New Roman"/>
          <w:sz w:val="28"/>
          <w:szCs w:val="28"/>
        </w:rPr>
      </w:pPr>
      <w:r>
        <w:rPr>
          <w:rFonts w:ascii="Times New Roman" w:eastAsia="方正黑体_GBK" w:hAnsi="Times New Roman" w:hint="eastAsia"/>
          <w:sz w:val="28"/>
          <w:szCs w:val="28"/>
        </w:rPr>
        <w:t xml:space="preserve">1 </w:t>
      </w:r>
      <w:r>
        <w:rPr>
          <w:rFonts w:ascii="Times New Roman" w:eastAsia="方正黑体_GBK" w:hAnsi="Times New Roman" w:hint="eastAsia"/>
          <w:sz w:val="28"/>
          <w:szCs w:val="28"/>
        </w:rPr>
        <w:t>基本信息</w:t>
      </w:r>
    </w:p>
    <w:p w14:paraId="04639111" w14:textId="77777777" w:rsidR="0052622C" w:rsidRDefault="004F36E2">
      <w:pPr>
        <w:pStyle w:val="2"/>
        <w:spacing w:line="400" w:lineRule="exact"/>
        <w:jc w:val="both"/>
        <w:rPr>
          <w:rFonts w:ascii="Times New Roman" w:eastAsia="方正仿宋_GBK"/>
          <w:b/>
          <w:bCs/>
          <w:sz w:val="28"/>
          <w:szCs w:val="28"/>
        </w:rPr>
      </w:pPr>
      <w:r>
        <w:rPr>
          <w:rFonts w:ascii="Times New Roman" w:eastAsia="方正仿宋_GBK"/>
          <w:b/>
          <w:bCs/>
          <w:sz w:val="28"/>
          <w:szCs w:val="28"/>
        </w:rPr>
        <w:t>Basic information</w:t>
      </w:r>
    </w:p>
    <w:p w14:paraId="506B9EF0" w14:textId="77777777" w:rsidR="0052622C" w:rsidRDefault="004F36E2">
      <w:pPr>
        <w:spacing w:line="400" w:lineRule="exact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/>
          <w:sz w:val="28"/>
          <w:szCs w:val="28"/>
        </w:rPr>
        <w:lastRenderedPageBreak/>
        <w:t xml:space="preserve">1.1 </w:t>
      </w:r>
      <w:r>
        <w:rPr>
          <w:rFonts w:ascii="Times New Roman" w:eastAsia="方正仿宋_GBK" w:hAnsi="Times New Roman" w:hint="eastAsia"/>
          <w:sz w:val="28"/>
          <w:szCs w:val="28"/>
        </w:rPr>
        <w:t>养殖场</w:t>
      </w:r>
      <w:r>
        <w:rPr>
          <w:rFonts w:ascii="Times New Roman" w:eastAsia="方正仿宋_GBK" w:hAnsi="Times New Roman"/>
          <w:sz w:val="28"/>
          <w:szCs w:val="28"/>
        </w:rPr>
        <w:t>/</w:t>
      </w:r>
      <w:r>
        <w:rPr>
          <w:rFonts w:ascii="Times New Roman" w:eastAsia="方正仿宋_GBK" w:hAnsi="Times New Roman" w:hint="eastAsia"/>
          <w:sz w:val="28"/>
          <w:szCs w:val="28"/>
        </w:rPr>
        <w:t>中转包装厂名称、地址、官方批准编号</w:t>
      </w:r>
    </w:p>
    <w:p w14:paraId="648D4057" w14:textId="77777777" w:rsidR="0052622C" w:rsidRDefault="004F36E2">
      <w:pPr>
        <w:widowControl/>
        <w:spacing w:line="400" w:lineRule="exact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/>
          <w:sz w:val="28"/>
          <w:szCs w:val="28"/>
        </w:rPr>
        <w:t>1.1 The name, address, registration number of the aquaculture farm or the transit and package enterprise</w:t>
      </w:r>
    </w:p>
    <w:p w14:paraId="78A922BE" w14:textId="77777777" w:rsidR="0052622C" w:rsidRDefault="004F36E2">
      <w:pPr>
        <w:spacing w:line="400" w:lineRule="exact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/>
          <w:sz w:val="28"/>
          <w:szCs w:val="28"/>
        </w:rPr>
        <w:t xml:space="preserve">1.2 </w:t>
      </w:r>
      <w:r>
        <w:rPr>
          <w:rFonts w:ascii="Times New Roman" w:eastAsia="方正仿宋_GBK" w:hAnsi="Times New Roman" w:hint="eastAsia"/>
          <w:sz w:val="28"/>
          <w:szCs w:val="28"/>
        </w:rPr>
        <w:t>养殖场养殖类型：</w:t>
      </w:r>
      <w:r>
        <w:rPr>
          <w:rFonts w:ascii="Times New Roman" w:eastAsia="方正仿宋_GBK" w:hAnsi="Times New Roman"/>
          <w:sz w:val="28"/>
          <w:szCs w:val="28"/>
        </w:rPr>
        <w:t xml:space="preserve"> </w:t>
      </w:r>
      <w:r>
        <w:rPr>
          <w:rFonts w:ascii="Times New Roman" w:eastAsia="方正仿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 w:hint="eastAsia"/>
          <w:sz w:val="28"/>
          <w:szCs w:val="28"/>
        </w:rPr>
        <w:t>池塘</w:t>
      </w:r>
      <w:r>
        <w:rPr>
          <w:rFonts w:ascii="Times New Roman" w:eastAsia="方正仿宋_GBK" w:hAnsi="Times New Roman"/>
          <w:sz w:val="28"/>
          <w:szCs w:val="28"/>
        </w:rPr>
        <w:t xml:space="preserve">  </w:t>
      </w:r>
      <w:r>
        <w:rPr>
          <w:rFonts w:ascii="Times New Roman" w:eastAsia="方正仿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 w:hint="eastAsia"/>
          <w:sz w:val="28"/>
          <w:szCs w:val="28"/>
        </w:rPr>
        <w:t>网箱</w:t>
      </w:r>
      <w:r>
        <w:rPr>
          <w:rFonts w:ascii="Times New Roman" w:eastAsia="方正仿宋_GBK" w:hAnsi="Times New Roman"/>
          <w:sz w:val="28"/>
          <w:szCs w:val="28"/>
        </w:rPr>
        <w:t xml:space="preserve"> </w:t>
      </w:r>
      <w:r>
        <w:rPr>
          <w:rFonts w:ascii="Times New Roman" w:eastAsia="方正仿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 w:hint="eastAsia"/>
          <w:sz w:val="28"/>
          <w:szCs w:val="28"/>
        </w:rPr>
        <w:t>滩涂</w:t>
      </w:r>
      <w:r>
        <w:rPr>
          <w:rFonts w:ascii="Times New Roman" w:eastAsia="方正仿宋_GBK" w:hAnsi="Times New Roman"/>
          <w:sz w:val="28"/>
          <w:szCs w:val="28"/>
        </w:rPr>
        <w:t xml:space="preserve"> </w:t>
      </w:r>
      <w:r>
        <w:rPr>
          <w:rFonts w:ascii="Times New Roman" w:eastAsia="方正仿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 w:hint="eastAsia"/>
          <w:sz w:val="28"/>
          <w:szCs w:val="28"/>
        </w:rPr>
        <w:t>湖泊</w:t>
      </w:r>
      <w:r>
        <w:rPr>
          <w:rFonts w:ascii="Times New Roman" w:eastAsia="方正仿宋_GBK" w:hAnsi="Times New Roman"/>
          <w:sz w:val="28"/>
          <w:szCs w:val="28"/>
        </w:rPr>
        <w:t xml:space="preserve"> </w:t>
      </w:r>
      <w:r>
        <w:rPr>
          <w:rFonts w:ascii="Times New Roman" w:eastAsia="方正仿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 w:hint="eastAsia"/>
          <w:sz w:val="28"/>
          <w:szCs w:val="28"/>
        </w:rPr>
        <w:t>底播</w:t>
      </w:r>
      <w:r>
        <w:rPr>
          <w:rFonts w:ascii="Times New Roman" w:eastAsia="方正仿宋_GBK" w:hAnsi="Times New Roman"/>
          <w:sz w:val="28"/>
          <w:szCs w:val="28"/>
        </w:rPr>
        <w:t xml:space="preserve">  </w:t>
      </w:r>
      <w:r>
        <w:rPr>
          <w:rFonts w:ascii="Times New Roman" w:eastAsia="方正仿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 w:hint="eastAsia"/>
          <w:sz w:val="28"/>
          <w:szCs w:val="28"/>
        </w:rPr>
        <w:t>工厂化养殖</w:t>
      </w:r>
      <w:r>
        <w:rPr>
          <w:rFonts w:ascii="Times New Roman" w:eastAsia="方正仿宋_GBK" w:hAnsi="Times New Roman"/>
          <w:sz w:val="28"/>
          <w:szCs w:val="28"/>
        </w:rPr>
        <w:t xml:space="preserve">  </w:t>
      </w:r>
      <w:r>
        <w:rPr>
          <w:rFonts w:ascii="Times New Roman" w:eastAsia="方正仿宋_GBK" w:hAnsi="Times New Roman"/>
          <w:sz w:val="28"/>
          <w:szCs w:val="28"/>
        </w:rPr>
        <w:sym w:font="Wingdings 2" w:char="00A3"/>
      </w:r>
      <w:r>
        <w:rPr>
          <w:rFonts w:ascii="Times New Roman" w:eastAsia="方正仿宋_GBK" w:hAnsi="Times New Roman" w:hint="eastAsia"/>
          <w:sz w:val="28"/>
          <w:szCs w:val="28"/>
        </w:rPr>
        <w:t>其他</w:t>
      </w:r>
    </w:p>
    <w:p w14:paraId="52457150" w14:textId="77777777" w:rsidR="0052622C" w:rsidRDefault="004F36E2">
      <w:pPr>
        <w:widowControl/>
        <w:spacing w:line="400" w:lineRule="exact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/>
          <w:sz w:val="28"/>
          <w:szCs w:val="28"/>
        </w:rPr>
        <w:t xml:space="preserve">1.2 Breed type: </w:t>
      </w:r>
      <w:r>
        <w:rPr>
          <w:rFonts w:ascii="Times New Roman" w:eastAsia="方正仿宋_GBK" w:hAnsi="Times New Roman"/>
          <w:sz w:val="28"/>
          <w:szCs w:val="28"/>
        </w:rPr>
        <w:t></w:t>
      </w:r>
      <w:r>
        <w:rPr>
          <w:rFonts w:ascii="Times New Roman" w:eastAsia="方正仿宋_GBK" w:hAnsi="Times New Roman" w:hint="eastAsia"/>
          <w:sz w:val="28"/>
          <w:szCs w:val="28"/>
        </w:rPr>
        <w:t>□</w:t>
      </w:r>
      <w:r>
        <w:rPr>
          <w:rFonts w:ascii="Times New Roman" w:eastAsia="方正仿宋_GBK" w:hAnsi="Times New Roman"/>
          <w:sz w:val="28"/>
          <w:szCs w:val="28"/>
        </w:rPr>
        <w:t xml:space="preserve">pond  </w:t>
      </w:r>
      <w:r>
        <w:rPr>
          <w:rFonts w:ascii="Times New Roman" w:eastAsia="方正仿宋_GBK" w:hAnsi="Times New Roman" w:hint="eastAsia"/>
          <w:sz w:val="28"/>
          <w:szCs w:val="28"/>
        </w:rPr>
        <w:t>□</w:t>
      </w:r>
      <w:r>
        <w:rPr>
          <w:rFonts w:ascii="Times New Roman" w:eastAsia="方正仿宋_GBK" w:hAnsi="Times New Roman"/>
          <w:sz w:val="28"/>
          <w:szCs w:val="28"/>
        </w:rPr>
        <w:t xml:space="preserve">cage  </w:t>
      </w:r>
      <w:r>
        <w:rPr>
          <w:rFonts w:ascii="Times New Roman" w:eastAsia="方正仿宋_GBK" w:hAnsi="Times New Roman" w:hint="eastAsia"/>
          <w:sz w:val="28"/>
          <w:szCs w:val="28"/>
        </w:rPr>
        <w:t>□</w:t>
      </w:r>
      <w:r>
        <w:rPr>
          <w:rFonts w:ascii="Times New Roman" w:eastAsia="方正仿宋_GBK" w:hAnsi="Times New Roman"/>
          <w:sz w:val="28"/>
          <w:szCs w:val="28"/>
        </w:rPr>
        <w:t xml:space="preserve">beach </w:t>
      </w:r>
      <w:r>
        <w:rPr>
          <w:rFonts w:ascii="Times New Roman" w:eastAsia="方正仿宋_GBK" w:hAnsi="Times New Roman"/>
          <w:sz w:val="28"/>
          <w:szCs w:val="28"/>
        </w:rPr>
        <w:t xml:space="preserve"> </w:t>
      </w:r>
      <w:r>
        <w:rPr>
          <w:rFonts w:ascii="Times New Roman" w:eastAsia="方正仿宋_GBK" w:hAnsi="Times New Roman" w:hint="eastAsia"/>
          <w:sz w:val="28"/>
          <w:szCs w:val="28"/>
        </w:rPr>
        <w:t>□</w:t>
      </w:r>
      <w:r>
        <w:rPr>
          <w:rFonts w:ascii="Times New Roman" w:eastAsia="方正仿宋_GBK" w:hAnsi="Times New Roman"/>
          <w:sz w:val="28"/>
          <w:szCs w:val="28"/>
        </w:rPr>
        <w:t>lake</w:t>
      </w:r>
      <w:r>
        <w:rPr>
          <w:rFonts w:ascii="Times New Roman" w:eastAsia="方正仿宋_GBK" w:hAnsi="Times New Roman" w:hint="eastAsia"/>
          <w:sz w:val="28"/>
          <w:szCs w:val="28"/>
        </w:rPr>
        <w:t xml:space="preserve">  </w:t>
      </w:r>
      <w:r>
        <w:rPr>
          <w:rFonts w:ascii="Times New Roman" w:eastAsia="方正仿宋_GBK" w:hAnsi="Times New Roman" w:hint="eastAsia"/>
          <w:sz w:val="28"/>
          <w:szCs w:val="28"/>
        </w:rPr>
        <w:t>□</w:t>
      </w:r>
      <w:r>
        <w:rPr>
          <w:rFonts w:ascii="Times New Roman" w:eastAsia="方正仿宋_GBK" w:hAnsi="Times New Roman"/>
          <w:sz w:val="28"/>
          <w:szCs w:val="28"/>
        </w:rPr>
        <w:t xml:space="preserve">bottom casting </w:t>
      </w:r>
      <w:r>
        <w:rPr>
          <w:rFonts w:ascii="Times New Roman" w:eastAsia="方正仿宋_GBK" w:hAnsi="Times New Roman" w:hint="eastAsia"/>
          <w:sz w:val="28"/>
          <w:szCs w:val="28"/>
        </w:rPr>
        <w:t>□</w:t>
      </w:r>
      <w:r>
        <w:rPr>
          <w:rFonts w:ascii="Times New Roman" w:eastAsia="方正仿宋_GBK" w:hAnsi="Times New Roman"/>
          <w:sz w:val="28"/>
          <w:szCs w:val="28"/>
        </w:rPr>
        <w:t xml:space="preserve">factory-like breeding </w:t>
      </w:r>
      <w:r>
        <w:rPr>
          <w:rFonts w:ascii="Times New Roman" w:eastAsia="方正仿宋_GBK" w:hAnsi="Times New Roman" w:hint="eastAsia"/>
          <w:sz w:val="28"/>
          <w:szCs w:val="28"/>
        </w:rPr>
        <w:t>□</w:t>
      </w:r>
      <w:r>
        <w:rPr>
          <w:rFonts w:ascii="Times New Roman" w:eastAsia="方正仿宋_GBK" w:hAnsi="Times New Roman"/>
          <w:sz w:val="28"/>
          <w:szCs w:val="28"/>
        </w:rPr>
        <w:t>others</w:t>
      </w:r>
    </w:p>
    <w:p w14:paraId="55031DC8" w14:textId="77777777" w:rsidR="0052622C" w:rsidRDefault="004F36E2">
      <w:pPr>
        <w:spacing w:line="400" w:lineRule="exact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/>
          <w:sz w:val="28"/>
          <w:szCs w:val="28"/>
        </w:rPr>
        <w:t xml:space="preserve">1.3 </w:t>
      </w:r>
      <w:r>
        <w:rPr>
          <w:rFonts w:ascii="Times New Roman" w:eastAsia="方正仿宋_GBK" w:hAnsi="Times New Roman" w:hint="eastAsia"/>
          <w:sz w:val="28"/>
          <w:szCs w:val="28"/>
        </w:rPr>
        <w:t>养殖</w:t>
      </w:r>
      <w:r>
        <w:rPr>
          <w:rFonts w:ascii="Times New Roman" w:eastAsia="方正仿宋_GBK" w:hAnsi="Times New Roman"/>
          <w:sz w:val="28"/>
          <w:szCs w:val="28"/>
        </w:rPr>
        <w:t>/</w:t>
      </w:r>
      <w:r>
        <w:rPr>
          <w:rFonts w:ascii="Times New Roman" w:eastAsia="方正仿宋_GBK" w:hAnsi="Times New Roman" w:hint="eastAsia"/>
          <w:sz w:val="28"/>
          <w:szCs w:val="28"/>
        </w:rPr>
        <w:t>中转包装水生动物品种、过去</w:t>
      </w:r>
      <w:r>
        <w:rPr>
          <w:rFonts w:ascii="Times New Roman" w:eastAsia="方正仿宋_GBK" w:hAnsi="Times New Roman"/>
          <w:sz w:val="28"/>
          <w:szCs w:val="28"/>
        </w:rPr>
        <w:t>1</w:t>
      </w:r>
      <w:r>
        <w:rPr>
          <w:rFonts w:ascii="Times New Roman" w:eastAsia="方正仿宋_GBK" w:hAnsi="Times New Roman" w:hint="eastAsia"/>
          <w:sz w:val="28"/>
          <w:szCs w:val="28"/>
        </w:rPr>
        <w:t>年养殖</w:t>
      </w:r>
      <w:r>
        <w:rPr>
          <w:rFonts w:ascii="Times New Roman" w:eastAsia="方正仿宋_GBK" w:hAnsi="Times New Roman"/>
          <w:sz w:val="28"/>
          <w:szCs w:val="28"/>
        </w:rPr>
        <w:t>/</w:t>
      </w:r>
      <w:r>
        <w:rPr>
          <w:rFonts w:ascii="Times New Roman" w:eastAsia="方正仿宋_GBK" w:hAnsi="Times New Roman" w:hint="eastAsia"/>
          <w:sz w:val="28"/>
          <w:szCs w:val="28"/>
        </w:rPr>
        <w:t>打包量</w:t>
      </w:r>
    </w:p>
    <w:p w14:paraId="1AADE756" w14:textId="77777777" w:rsidR="0052622C" w:rsidRDefault="004F36E2">
      <w:pPr>
        <w:widowControl/>
        <w:spacing w:line="400" w:lineRule="exact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/>
          <w:sz w:val="28"/>
          <w:szCs w:val="28"/>
        </w:rPr>
        <w:t>1.3 The species and weight of aquatic animals handled in the last year</w:t>
      </w:r>
    </w:p>
    <w:p w14:paraId="4AE4C633" w14:textId="77777777" w:rsidR="0052622C" w:rsidRDefault="004F36E2">
      <w:pPr>
        <w:spacing w:line="400" w:lineRule="exact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/>
          <w:sz w:val="28"/>
          <w:szCs w:val="28"/>
        </w:rPr>
        <w:t xml:space="preserve">1.4 </w:t>
      </w:r>
      <w:r>
        <w:rPr>
          <w:rFonts w:ascii="Times New Roman" w:eastAsia="方正仿宋_GBK" w:hAnsi="Times New Roman" w:hint="eastAsia"/>
          <w:sz w:val="28"/>
          <w:szCs w:val="28"/>
        </w:rPr>
        <w:t>养殖场</w:t>
      </w:r>
      <w:r>
        <w:rPr>
          <w:rFonts w:ascii="Times New Roman" w:eastAsia="方正仿宋_GBK" w:hAnsi="Times New Roman"/>
          <w:sz w:val="28"/>
          <w:szCs w:val="28"/>
        </w:rPr>
        <w:t>/</w:t>
      </w:r>
      <w:r>
        <w:rPr>
          <w:rFonts w:ascii="Times New Roman" w:eastAsia="方正仿宋_GBK" w:hAnsi="Times New Roman" w:hint="eastAsia"/>
          <w:sz w:val="28"/>
          <w:szCs w:val="28"/>
        </w:rPr>
        <w:t>中转包装厂规模：占地面积（平方米）、池（网箱）数量</w:t>
      </w:r>
    </w:p>
    <w:p w14:paraId="0BB3308D" w14:textId="77777777" w:rsidR="0052622C" w:rsidRDefault="004F36E2">
      <w:pPr>
        <w:widowControl/>
        <w:spacing w:line="400" w:lineRule="exact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/>
          <w:sz w:val="28"/>
          <w:szCs w:val="28"/>
        </w:rPr>
        <w:t xml:space="preserve">1.4 The scale of the aquaculture farm or the transit and package enterprise: area covered (square meters), the number of ponds (cages) </w:t>
      </w:r>
    </w:p>
    <w:p w14:paraId="5E5AF4E5" w14:textId="77777777" w:rsidR="0052622C" w:rsidRDefault="0052622C">
      <w:pPr>
        <w:widowControl/>
        <w:spacing w:line="400" w:lineRule="exact"/>
        <w:rPr>
          <w:rFonts w:ascii="Times New Roman" w:eastAsia="方正仿宋_GBK" w:hAnsi="Times New Roman"/>
          <w:sz w:val="28"/>
          <w:szCs w:val="28"/>
        </w:rPr>
      </w:pPr>
    </w:p>
    <w:p w14:paraId="58E141E1" w14:textId="77777777" w:rsidR="0052622C" w:rsidRDefault="004F36E2">
      <w:pPr>
        <w:spacing w:line="40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eastAsia="方正黑体_GBK" w:hAnsi="Times New Roman"/>
          <w:sz w:val="28"/>
          <w:szCs w:val="28"/>
        </w:rPr>
        <w:t>2</w:t>
      </w:r>
      <w:r>
        <w:rPr>
          <w:rFonts w:ascii="Times New Roman" w:eastAsia="方正黑体_GBK" w:hAnsi="Times New Roman" w:hint="eastAsia"/>
          <w:sz w:val="28"/>
          <w:szCs w:val="28"/>
        </w:rPr>
        <w:t xml:space="preserve"> </w:t>
      </w:r>
      <w:r>
        <w:rPr>
          <w:rFonts w:ascii="Times New Roman" w:eastAsia="方正黑体_GBK" w:hAnsi="Times New Roman" w:hint="eastAsia"/>
          <w:sz w:val="28"/>
          <w:szCs w:val="28"/>
        </w:rPr>
        <w:t>布局及设施设备</w:t>
      </w:r>
    </w:p>
    <w:p w14:paraId="328D0914" w14:textId="77777777" w:rsidR="0052622C" w:rsidRDefault="004F36E2">
      <w:pPr>
        <w:pStyle w:val="2"/>
        <w:spacing w:line="400" w:lineRule="exact"/>
        <w:jc w:val="both"/>
        <w:rPr>
          <w:rFonts w:ascii="Times New Roman" w:eastAsia="方正仿宋_GBK"/>
          <w:b/>
          <w:bCs/>
          <w:sz w:val="28"/>
          <w:szCs w:val="28"/>
        </w:rPr>
      </w:pPr>
      <w:r>
        <w:rPr>
          <w:rFonts w:ascii="Times New Roman" w:eastAsia="方正仿宋_GBK"/>
          <w:b/>
          <w:bCs/>
          <w:sz w:val="28"/>
          <w:szCs w:val="28"/>
        </w:rPr>
        <w:lastRenderedPageBreak/>
        <w:t>The layout, facilities and equipment</w:t>
      </w:r>
      <w:r>
        <w:rPr>
          <w:rFonts w:ascii="Times New Roman" w:eastAsia="方正仿宋_GBK" w:hint="eastAsia"/>
          <w:b/>
          <w:bCs/>
          <w:sz w:val="28"/>
          <w:szCs w:val="28"/>
        </w:rPr>
        <w:t>s</w:t>
      </w:r>
    </w:p>
    <w:p w14:paraId="6F9DFF08" w14:textId="77777777" w:rsidR="0052622C" w:rsidRDefault="004F36E2">
      <w:pPr>
        <w:spacing w:line="400" w:lineRule="exact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/>
          <w:sz w:val="28"/>
          <w:szCs w:val="28"/>
        </w:rPr>
        <w:t xml:space="preserve">2.1 </w:t>
      </w:r>
      <w:r>
        <w:rPr>
          <w:rFonts w:ascii="Times New Roman" w:eastAsia="方正仿宋_GBK" w:hAnsi="Times New Roman" w:hint="eastAsia"/>
          <w:sz w:val="28"/>
          <w:szCs w:val="28"/>
        </w:rPr>
        <w:t>提供养殖场</w:t>
      </w:r>
      <w:r>
        <w:rPr>
          <w:rFonts w:ascii="Times New Roman" w:eastAsia="方正仿宋_GBK" w:hAnsi="Times New Roman"/>
          <w:sz w:val="28"/>
          <w:szCs w:val="28"/>
        </w:rPr>
        <w:t>/</w:t>
      </w:r>
      <w:r>
        <w:rPr>
          <w:rFonts w:ascii="Times New Roman" w:eastAsia="方正仿宋_GBK" w:hAnsi="Times New Roman" w:hint="eastAsia"/>
          <w:sz w:val="28"/>
          <w:szCs w:val="28"/>
        </w:rPr>
        <w:t>中转包装厂平面图，明显标注生活区、办公区、</w:t>
      </w:r>
      <w:r>
        <w:rPr>
          <w:rFonts w:ascii="Times New Roman" w:eastAsia="方正仿宋_GBK" w:hAnsi="Times New Roman"/>
          <w:sz w:val="28"/>
          <w:szCs w:val="28"/>
        </w:rPr>
        <w:t>*</w:t>
      </w:r>
      <w:r>
        <w:rPr>
          <w:rFonts w:ascii="Times New Roman" w:eastAsia="方正仿宋_GBK" w:hAnsi="Times New Roman" w:hint="eastAsia"/>
          <w:sz w:val="28"/>
          <w:szCs w:val="28"/>
        </w:rPr>
        <w:t>养殖区（如养殖用水处理区、种鱼养殖区、繁育区、商品鱼养殖区等）、包装区，</w:t>
      </w:r>
      <w:r>
        <w:rPr>
          <w:rFonts w:ascii="Times New Roman" w:eastAsia="方正仿宋_GBK" w:hAnsi="Times New Roman"/>
          <w:sz w:val="28"/>
          <w:szCs w:val="28"/>
        </w:rPr>
        <w:t>*</w:t>
      </w:r>
      <w:r>
        <w:rPr>
          <w:rFonts w:ascii="Times New Roman" w:eastAsia="方正仿宋_GBK" w:hAnsi="Times New Roman" w:hint="eastAsia"/>
          <w:sz w:val="28"/>
          <w:szCs w:val="28"/>
        </w:rPr>
        <w:t>药物房、</w:t>
      </w:r>
      <w:r>
        <w:rPr>
          <w:rFonts w:ascii="Times New Roman" w:eastAsia="方正仿宋_GBK" w:hAnsi="Times New Roman"/>
          <w:sz w:val="28"/>
          <w:szCs w:val="28"/>
        </w:rPr>
        <w:t>*</w:t>
      </w:r>
      <w:r>
        <w:rPr>
          <w:rFonts w:ascii="Times New Roman" w:eastAsia="方正仿宋_GBK" w:hAnsi="Times New Roman" w:hint="eastAsia"/>
          <w:sz w:val="28"/>
          <w:szCs w:val="28"/>
        </w:rPr>
        <w:t>饲料（饵料）库；独立的进水与排水渠；废弃物、废水收集或无害化处理区域</w:t>
      </w:r>
    </w:p>
    <w:p w14:paraId="0B0C36E0" w14:textId="77777777" w:rsidR="0052622C" w:rsidRDefault="004F36E2">
      <w:pPr>
        <w:widowControl/>
        <w:spacing w:line="400" w:lineRule="exact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/>
          <w:sz w:val="28"/>
          <w:szCs w:val="28"/>
        </w:rPr>
        <w:t>2.1 The sketch map which clearly marks living areas, office areas, * breeding area(the area for purifying aquaculture water, the breeding area for parent fish, cultivating area, t</w:t>
      </w:r>
      <w:r>
        <w:rPr>
          <w:rFonts w:ascii="Times New Roman" w:eastAsia="方正仿宋_GBK" w:hAnsi="Times New Roman"/>
          <w:sz w:val="28"/>
          <w:szCs w:val="28"/>
        </w:rPr>
        <w:t>he breeding area for commercial aquatic animals), packaging area, *drug rooms, *feed (bait) warehouses, inlet pipes, drainage pipes, wastes, wastewater collection and harmless-treatment facilities.</w:t>
      </w:r>
    </w:p>
    <w:p w14:paraId="1B6A2342" w14:textId="77777777" w:rsidR="0052622C" w:rsidRDefault="004F36E2">
      <w:pPr>
        <w:spacing w:line="400" w:lineRule="exact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/>
          <w:sz w:val="28"/>
          <w:szCs w:val="28"/>
        </w:rPr>
        <w:t xml:space="preserve">2.2 </w:t>
      </w:r>
      <w:r>
        <w:rPr>
          <w:rFonts w:ascii="Times New Roman" w:eastAsia="方正仿宋_GBK" w:hAnsi="Times New Roman" w:hint="eastAsia"/>
          <w:sz w:val="28"/>
          <w:szCs w:val="28"/>
        </w:rPr>
        <w:t>提供养殖场</w:t>
      </w:r>
      <w:r>
        <w:rPr>
          <w:rFonts w:ascii="Times New Roman" w:eastAsia="方正仿宋_GBK" w:hAnsi="Times New Roman"/>
          <w:sz w:val="28"/>
          <w:szCs w:val="28"/>
        </w:rPr>
        <w:t>/</w:t>
      </w:r>
      <w:r>
        <w:rPr>
          <w:rFonts w:ascii="Times New Roman" w:eastAsia="方正仿宋_GBK" w:hAnsi="Times New Roman" w:hint="eastAsia"/>
          <w:sz w:val="28"/>
          <w:szCs w:val="28"/>
        </w:rPr>
        <w:t>中转包装厂主要设施设备的彩色照片，包括养殖场</w:t>
      </w:r>
      <w:r>
        <w:rPr>
          <w:rFonts w:ascii="Times New Roman" w:eastAsia="方正仿宋_GBK" w:hAnsi="Times New Roman"/>
          <w:sz w:val="28"/>
          <w:szCs w:val="28"/>
        </w:rPr>
        <w:t>/</w:t>
      </w:r>
      <w:r>
        <w:rPr>
          <w:rFonts w:ascii="Times New Roman" w:eastAsia="方正仿宋_GBK" w:hAnsi="Times New Roman" w:hint="eastAsia"/>
          <w:sz w:val="28"/>
          <w:szCs w:val="28"/>
        </w:rPr>
        <w:t>中转包装厂全景、养殖池、水处理设施、</w:t>
      </w:r>
      <w:r>
        <w:rPr>
          <w:rFonts w:ascii="Times New Roman" w:eastAsia="方正仿宋_GBK" w:hAnsi="Times New Roman"/>
          <w:sz w:val="28"/>
          <w:szCs w:val="28"/>
        </w:rPr>
        <w:t>*</w:t>
      </w:r>
      <w:r>
        <w:rPr>
          <w:rFonts w:ascii="Times New Roman" w:eastAsia="方正仿宋_GBK" w:hAnsi="Times New Roman" w:hint="eastAsia"/>
          <w:sz w:val="28"/>
          <w:szCs w:val="28"/>
        </w:rPr>
        <w:t>药品房、</w:t>
      </w:r>
      <w:r>
        <w:rPr>
          <w:rFonts w:ascii="Times New Roman" w:eastAsia="方正仿宋_GBK" w:hAnsi="Times New Roman"/>
          <w:sz w:val="28"/>
          <w:szCs w:val="28"/>
        </w:rPr>
        <w:t>*</w:t>
      </w:r>
      <w:r>
        <w:rPr>
          <w:rFonts w:ascii="Times New Roman" w:eastAsia="方正仿宋_GBK" w:hAnsi="Times New Roman" w:hint="eastAsia"/>
          <w:sz w:val="28"/>
          <w:szCs w:val="28"/>
        </w:rPr>
        <w:t>饲</w:t>
      </w:r>
      <w:r>
        <w:rPr>
          <w:rFonts w:ascii="Times New Roman" w:eastAsia="方正仿宋_GBK" w:hAnsi="Times New Roman" w:hint="eastAsia"/>
          <w:sz w:val="28"/>
          <w:szCs w:val="28"/>
        </w:rPr>
        <w:t>料房、废弃物存放设施。</w:t>
      </w:r>
    </w:p>
    <w:p w14:paraId="12194353" w14:textId="77777777" w:rsidR="0052622C" w:rsidRDefault="004F36E2">
      <w:pPr>
        <w:widowControl/>
        <w:spacing w:line="400" w:lineRule="exact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/>
          <w:sz w:val="28"/>
          <w:szCs w:val="28"/>
        </w:rPr>
        <w:t>2.2 The photochrom about the panoramic view, main facilities and equipments, including breeding ponds, water-</w:t>
      </w:r>
      <w:r>
        <w:rPr>
          <w:rFonts w:ascii="Times New Roman" w:eastAsia="方正仿宋_GBK" w:hAnsi="Times New Roman"/>
          <w:sz w:val="28"/>
          <w:szCs w:val="28"/>
        </w:rPr>
        <w:lastRenderedPageBreak/>
        <w:t>purified facilities, *drug rooms, *feed(bait) warehouses, wastes storage facilities.</w:t>
      </w:r>
    </w:p>
    <w:p w14:paraId="7399FEE9" w14:textId="77777777" w:rsidR="0052622C" w:rsidRDefault="0052622C">
      <w:pPr>
        <w:widowControl/>
        <w:spacing w:line="400" w:lineRule="exact"/>
        <w:rPr>
          <w:rFonts w:ascii="Times New Roman" w:eastAsia="方正仿宋_GBK" w:hAnsi="Times New Roman"/>
          <w:sz w:val="28"/>
          <w:szCs w:val="28"/>
        </w:rPr>
      </w:pPr>
    </w:p>
    <w:p w14:paraId="4D63B2AE" w14:textId="77777777" w:rsidR="0052622C" w:rsidRDefault="004F36E2">
      <w:pPr>
        <w:widowControl/>
        <w:spacing w:line="400" w:lineRule="exact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 w:hint="eastAsia"/>
          <w:sz w:val="28"/>
          <w:szCs w:val="28"/>
        </w:rPr>
        <w:t xml:space="preserve">3 </w:t>
      </w:r>
      <w:r>
        <w:rPr>
          <w:rFonts w:ascii="Times New Roman" w:eastAsia="方正仿宋_GBK" w:hAnsi="Times New Roman" w:hint="eastAsia"/>
          <w:sz w:val="28"/>
          <w:szCs w:val="28"/>
        </w:rPr>
        <w:t>疫病监测</w:t>
      </w:r>
    </w:p>
    <w:p w14:paraId="70A9A8F7" w14:textId="77777777" w:rsidR="0052622C" w:rsidRDefault="004F36E2">
      <w:pPr>
        <w:widowControl/>
        <w:spacing w:line="400" w:lineRule="exact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b/>
          <w:bCs/>
          <w:kern w:val="0"/>
          <w:sz w:val="28"/>
          <w:szCs w:val="28"/>
        </w:rPr>
        <w:t>Disease surveilance</w:t>
      </w:r>
    </w:p>
    <w:p w14:paraId="7AA33D31" w14:textId="77777777" w:rsidR="0052622C" w:rsidRDefault="004F36E2">
      <w:pPr>
        <w:pStyle w:val="s0"/>
        <w:spacing w:line="400" w:lineRule="exact"/>
        <w:jc w:val="both"/>
        <w:rPr>
          <w:rFonts w:ascii="Times New Roman" w:eastAsia="方正仿宋_GBK" w:cs="Arial"/>
          <w:kern w:val="2"/>
          <w:sz w:val="28"/>
          <w:szCs w:val="28"/>
        </w:rPr>
      </w:pPr>
      <w:r>
        <w:rPr>
          <w:rFonts w:ascii="Times New Roman" w:eastAsia="方正仿宋_GBK" w:cs="Arial" w:hint="eastAsia"/>
          <w:kern w:val="2"/>
          <w:sz w:val="28"/>
          <w:szCs w:val="28"/>
        </w:rPr>
        <w:t>提供最近一次水生动物疫病官方抽样检测抽样单复</w:t>
      </w:r>
      <w:r>
        <w:rPr>
          <w:rFonts w:ascii="Times New Roman" w:eastAsia="方正仿宋_GBK" w:cs="Arial" w:hint="eastAsia"/>
          <w:kern w:val="2"/>
          <w:sz w:val="28"/>
          <w:szCs w:val="28"/>
        </w:rPr>
        <w:t>印件及检测结果报告单复印件。</w:t>
      </w:r>
    </w:p>
    <w:p w14:paraId="7A5737AA" w14:textId="77777777" w:rsidR="0052622C" w:rsidRDefault="004F36E2">
      <w:pPr>
        <w:spacing w:line="400" w:lineRule="exact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/>
          <w:sz w:val="28"/>
          <w:szCs w:val="28"/>
        </w:rPr>
        <w:t xml:space="preserve">The copy of the sampling sheet and the result sheet of the latest official aquatic animal </w:t>
      </w:r>
      <w:r>
        <w:rPr>
          <w:rFonts w:ascii="Times New Roman" w:eastAsia="方正仿宋_GBK" w:hAnsi="Times New Roman" w:hint="eastAsia"/>
          <w:sz w:val="28"/>
          <w:szCs w:val="28"/>
        </w:rPr>
        <w:t xml:space="preserve">disease surveilance. </w:t>
      </w:r>
    </w:p>
    <w:p w14:paraId="39910B7D" w14:textId="77777777" w:rsidR="0052622C" w:rsidRDefault="0052622C">
      <w:pPr>
        <w:spacing w:line="400" w:lineRule="exact"/>
        <w:rPr>
          <w:rFonts w:ascii="Times New Roman" w:eastAsia="方正黑体_GBK" w:hAnsi="Times New Roman"/>
          <w:sz w:val="28"/>
          <w:szCs w:val="28"/>
        </w:rPr>
      </w:pPr>
    </w:p>
    <w:p w14:paraId="1D5067FC" w14:textId="77777777" w:rsidR="0052622C" w:rsidRDefault="004F36E2">
      <w:pPr>
        <w:spacing w:line="400" w:lineRule="exact"/>
        <w:rPr>
          <w:rFonts w:ascii="Times New Roman" w:eastAsia="方正黑体_GBK" w:hAnsi="Times New Roman"/>
          <w:sz w:val="28"/>
          <w:szCs w:val="28"/>
        </w:rPr>
      </w:pPr>
      <w:r>
        <w:rPr>
          <w:rFonts w:ascii="Times New Roman" w:eastAsia="方正黑体_GBK" w:hAnsi="Times New Roman" w:hint="eastAsia"/>
          <w:sz w:val="28"/>
          <w:szCs w:val="28"/>
        </w:rPr>
        <w:t xml:space="preserve">4 </w:t>
      </w:r>
      <w:r>
        <w:rPr>
          <w:rFonts w:ascii="Times New Roman" w:eastAsia="方正黑体_GBK" w:hAnsi="Times New Roman" w:hint="eastAsia"/>
          <w:sz w:val="28"/>
          <w:szCs w:val="28"/>
        </w:rPr>
        <w:t>食用安全</w:t>
      </w:r>
      <w:r>
        <w:rPr>
          <w:rFonts w:ascii="Times New Roman" w:eastAsia="方正黑体_GBK" w:hAnsi="Times New Roman" w:hint="eastAsia"/>
          <w:sz w:val="28"/>
          <w:szCs w:val="28"/>
        </w:rPr>
        <w:t>监控</w:t>
      </w:r>
      <w:r>
        <w:rPr>
          <w:rFonts w:ascii="Times New Roman" w:eastAsia="方正黑体_GBK" w:hAnsi="Times New Roman" w:hint="eastAsia"/>
          <w:sz w:val="28"/>
          <w:szCs w:val="28"/>
        </w:rPr>
        <w:t>(</w:t>
      </w:r>
      <w:r>
        <w:rPr>
          <w:rFonts w:ascii="Times New Roman" w:eastAsia="方正黑体_GBK" w:hAnsi="Times New Roman" w:hint="eastAsia"/>
          <w:sz w:val="28"/>
          <w:szCs w:val="28"/>
        </w:rPr>
        <w:t>只适用于食用水生动物</w:t>
      </w:r>
      <w:r>
        <w:rPr>
          <w:rFonts w:ascii="Times New Roman" w:eastAsia="方正黑体_GBK" w:hAnsi="Times New Roman" w:hint="eastAsia"/>
          <w:sz w:val="28"/>
          <w:szCs w:val="28"/>
        </w:rPr>
        <w:t>)</w:t>
      </w:r>
    </w:p>
    <w:p w14:paraId="40570F0B" w14:textId="77777777" w:rsidR="0052622C" w:rsidRDefault="004F36E2">
      <w:pPr>
        <w:widowControl/>
        <w:spacing w:line="400" w:lineRule="exact"/>
        <w:rPr>
          <w:rFonts w:ascii="Times New Roman" w:eastAsia="方正仿宋_GBK" w:hAnsi="Times New Roman" w:cs="Times New Roman"/>
          <w:b/>
          <w:bCs/>
          <w:kern w:val="0"/>
          <w:sz w:val="28"/>
          <w:szCs w:val="28"/>
        </w:rPr>
      </w:pPr>
      <w:r>
        <w:rPr>
          <w:rFonts w:ascii="Times New Roman" w:eastAsia="方正仿宋_GBK" w:hAnsi="Times New Roman" w:cs="Times New Roman" w:hint="eastAsia"/>
          <w:b/>
          <w:bCs/>
          <w:kern w:val="0"/>
          <w:sz w:val="28"/>
          <w:szCs w:val="28"/>
        </w:rPr>
        <w:t>Food safety monitoring</w:t>
      </w:r>
      <w:r>
        <w:rPr>
          <w:rFonts w:ascii="Times New Roman" w:eastAsia="方正仿宋_GBK" w:hAnsi="Times New Roman" w:cs="Times New Roman" w:hint="eastAsia"/>
          <w:b/>
          <w:bCs/>
          <w:w w:val="80"/>
          <w:kern w:val="0"/>
          <w:sz w:val="28"/>
          <w:szCs w:val="28"/>
        </w:rPr>
        <w:t>（</w:t>
      </w:r>
      <w:r>
        <w:rPr>
          <w:rFonts w:ascii="Times New Roman" w:eastAsia="方正仿宋_GBK" w:hAnsi="Times New Roman" w:cs="Times New Roman" w:hint="eastAsia"/>
          <w:b/>
          <w:bCs/>
          <w:w w:val="80"/>
          <w:kern w:val="0"/>
          <w:sz w:val="28"/>
          <w:szCs w:val="28"/>
        </w:rPr>
        <w:t>only suitable for edible aquatic animals</w:t>
      </w:r>
      <w:r>
        <w:rPr>
          <w:rFonts w:ascii="Times New Roman" w:eastAsia="方正仿宋_GBK" w:hAnsi="Times New Roman" w:cs="Times New Roman" w:hint="eastAsia"/>
          <w:b/>
          <w:bCs/>
          <w:w w:val="80"/>
          <w:kern w:val="0"/>
          <w:sz w:val="28"/>
          <w:szCs w:val="28"/>
        </w:rPr>
        <w:t>）</w:t>
      </w:r>
    </w:p>
    <w:p w14:paraId="59DF0EDB" w14:textId="77777777" w:rsidR="0052622C" w:rsidRDefault="004F36E2">
      <w:pPr>
        <w:pStyle w:val="s0"/>
        <w:spacing w:line="400" w:lineRule="exact"/>
        <w:jc w:val="both"/>
        <w:rPr>
          <w:rFonts w:ascii="Times New Roman" w:eastAsia="方正仿宋_GBK" w:cs="Arial"/>
          <w:kern w:val="2"/>
          <w:sz w:val="28"/>
          <w:szCs w:val="28"/>
        </w:rPr>
      </w:pPr>
      <w:r>
        <w:rPr>
          <w:rFonts w:ascii="Times New Roman" w:eastAsia="方正仿宋_GBK" w:cs="Arial" w:hint="eastAsia"/>
          <w:kern w:val="2"/>
          <w:sz w:val="28"/>
          <w:szCs w:val="28"/>
        </w:rPr>
        <w:t>提供最近一次农兽药残留、环境污染物官方抽样检测抽样单复印件及检测结果报告单复印件。</w:t>
      </w:r>
    </w:p>
    <w:p w14:paraId="3E2E06F9" w14:textId="77777777" w:rsidR="0052622C" w:rsidRDefault="004F36E2">
      <w:pPr>
        <w:spacing w:line="400" w:lineRule="exact"/>
        <w:rPr>
          <w:rFonts w:ascii="Times New Roman" w:eastAsia="方正仿宋_GBK" w:hAnsi="Times New Roman"/>
          <w:sz w:val="28"/>
          <w:szCs w:val="28"/>
        </w:rPr>
      </w:pPr>
      <w:r>
        <w:rPr>
          <w:rFonts w:ascii="Times New Roman" w:eastAsia="方正仿宋_GBK" w:hAnsi="Times New Roman"/>
          <w:sz w:val="28"/>
          <w:szCs w:val="28"/>
        </w:rPr>
        <w:t>The copy of the sampling sheet and the result sheet of the latest official pesticide and veterinary drug residues and environmental pollutants monitoring</w:t>
      </w:r>
    </w:p>
    <w:p w14:paraId="20890177" w14:textId="77777777" w:rsidR="0052622C" w:rsidRDefault="0052622C">
      <w:pPr>
        <w:pStyle w:val="s0"/>
        <w:spacing w:line="400" w:lineRule="exact"/>
        <w:jc w:val="both"/>
        <w:rPr>
          <w:rFonts w:ascii="Times New Roman" w:eastAsia="方正仿宋_GBK" w:cs="Arial"/>
          <w:kern w:val="2"/>
          <w:sz w:val="28"/>
          <w:szCs w:val="28"/>
        </w:rPr>
      </w:pPr>
    </w:p>
    <w:p w14:paraId="1074E6EE" w14:textId="77777777" w:rsidR="0052622C" w:rsidRDefault="004F36E2">
      <w:pPr>
        <w:pStyle w:val="s0"/>
        <w:spacing w:line="400" w:lineRule="exact"/>
        <w:jc w:val="both"/>
        <w:rPr>
          <w:rFonts w:ascii="Times New Roman" w:eastAsia="方正仿宋_GBK" w:cs="Arial"/>
          <w:b/>
          <w:kern w:val="2"/>
          <w:sz w:val="28"/>
          <w:szCs w:val="28"/>
        </w:rPr>
      </w:pPr>
      <w:r>
        <w:rPr>
          <w:rFonts w:ascii="Times New Roman" w:eastAsia="方正仿宋_GBK" w:cs="Arial" w:hint="eastAsia"/>
          <w:b/>
          <w:kern w:val="2"/>
          <w:sz w:val="28"/>
          <w:szCs w:val="28"/>
        </w:rPr>
        <w:lastRenderedPageBreak/>
        <w:t>注：</w:t>
      </w:r>
    </w:p>
    <w:p w14:paraId="39BE2DF4" w14:textId="77777777" w:rsidR="0052622C" w:rsidRDefault="004F36E2">
      <w:pPr>
        <w:tabs>
          <w:tab w:val="left" w:pos="4410"/>
        </w:tabs>
        <w:spacing w:line="400" w:lineRule="exact"/>
        <w:rPr>
          <w:rFonts w:ascii="Times New Roman" w:eastAsia="方正仿宋_GBK" w:hAnsi="Times New Roman"/>
          <w:b/>
          <w:sz w:val="28"/>
          <w:szCs w:val="28"/>
        </w:rPr>
      </w:pPr>
      <w:r>
        <w:rPr>
          <w:rFonts w:ascii="Times New Roman" w:eastAsia="方正仿宋_GBK" w:hAnsi="Times New Roman"/>
          <w:b/>
          <w:sz w:val="28"/>
          <w:szCs w:val="28"/>
        </w:rPr>
        <w:t>Note:</w:t>
      </w:r>
    </w:p>
    <w:p w14:paraId="45544944" w14:textId="77777777" w:rsidR="0052622C" w:rsidRDefault="004F36E2">
      <w:pPr>
        <w:pStyle w:val="s0"/>
        <w:spacing w:line="400" w:lineRule="exact"/>
        <w:jc w:val="both"/>
        <w:rPr>
          <w:rFonts w:ascii="Times New Roman" w:eastAsia="方正仿宋_GBK" w:cs="Arial"/>
          <w:kern w:val="2"/>
          <w:sz w:val="28"/>
          <w:szCs w:val="28"/>
        </w:rPr>
      </w:pPr>
      <w:r>
        <w:rPr>
          <w:rFonts w:ascii="Times New Roman" w:eastAsia="方正仿宋_GBK" w:cs="Arial" w:hint="eastAsia"/>
          <w:kern w:val="2"/>
          <w:sz w:val="28"/>
          <w:szCs w:val="28"/>
        </w:rPr>
        <w:t>带“</w:t>
      </w:r>
      <w:r>
        <w:rPr>
          <w:rFonts w:ascii="Times New Roman" w:eastAsia="方正仿宋_GBK" w:cs="Arial"/>
          <w:kern w:val="2"/>
          <w:sz w:val="28"/>
          <w:szCs w:val="28"/>
        </w:rPr>
        <w:t>*</w:t>
      </w:r>
      <w:r>
        <w:rPr>
          <w:rFonts w:ascii="Times New Roman" w:eastAsia="方正仿宋_GBK" w:cs="Arial" w:hint="eastAsia"/>
          <w:kern w:val="2"/>
          <w:sz w:val="28"/>
          <w:szCs w:val="28"/>
        </w:rPr>
        <w:t>”标记部分只</w:t>
      </w:r>
      <w:r>
        <w:rPr>
          <w:rFonts w:ascii="Times New Roman" w:eastAsia="方正仿宋_GBK" w:cs="Arial" w:hint="eastAsia"/>
          <w:kern w:val="2"/>
          <w:sz w:val="28"/>
          <w:szCs w:val="28"/>
        </w:rPr>
        <w:t>食用于</w:t>
      </w:r>
      <w:r>
        <w:rPr>
          <w:rFonts w:ascii="Times New Roman" w:eastAsia="方正仿宋_GBK" w:cs="Arial" w:hint="eastAsia"/>
          <w:kern w:val="2"/>
          <w:sz w:val="28"/>
          <w:szCs w:val="28"/>
        </w:rPr>
        <w:t>养殖场，不适用于中转包装厂</w:t>
      </w:r>
    </w:p>
    <w:p w14:paraId="2822131E" w14:textId="77777777" w:rsidR="0052622C" w:rsidRDefault="004F36E2">
      <w:pPr>
        <w:tabs>
          <w:tab w:val="left" w:pos="0"/>
        </w:tabs>
        <w:spacing w:line="400" w:lineRule="exact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28"/>
          <w:szCs w:val="28"/>
        </w:rPr>
        <w:t xml:space="preserve">The part marked with "*" only involves the aquaculture farm, the </w:t>
      </w:r>
      <w:r>
        <w:rPr>
          <w:rFonts w:ascii="Times New Roman" w:eastAsia="方正仿宋_GBK" w:hAnsi="Times New Roman"/>
          <w:sz w:val="28"/>
          <w:szCs w:val="28"/>
        </w:rPr>
        <w:t>transit and package enterprise is not applicable</w:t>
      </w:r>
      <w:r>
        <w:rPr>
          <w:rFonts w:ascii="Times New Roman" w:eastAsia="方正仿宋_GBK" w:hAnsi="Times New Roman" w:hint="eastAsia"/>
          <w:sz w:val="28"/>
          <w:szCs w:val="28"/>
        </w:rPr>
        <w:t>.</w:t>
      </w:r>
    </w:p>
    <w:sectPr w:rsidR="0052622C">
      <w:footerReference w:type="even" r:id="rId6"/>
      <w:footerReference w:type="default" r:id="rId7"/>
      <w:pgSz w:w="11906" w:h="16838"/>
      <w:pgMar w:top="1440" w:right="1800" w:bottom="1440" w:left="1800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45F3CA" w14:textId="77777777" w:rsidR="004F36E2" w:rsidRDefault="004F36E2">
      <w:r>
        <w:separator/>
      </w:r>
    </w:p>
  </w:endnote>
  <w:endnote w:type="continuationSeparator" w:id="0">
    <w:p w14:paraId="33DABF55" w14:textId="77777777" w:rsidR="004F36E2" w:rsidRDefault="004F3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方正黑体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A1F531" w14:textId="77777777" w:rsidR="0052622C" w:rsidRDefault="004F36E2">
    <w:pPr>
      <w:pStyle w:val="a3"/>
      <w:framePr w:wrap="around" w:vAnchor="text" w:hAnchor="margin" w:xAlign="center" w:y="1"/>
    </w:pPr>
    <w:r>
      <w:rPr>
        <w:rStyle w:val="a5"/>
      </w:rPr>
      <w:fldChar w:fldCharType="begin"/>
    </w:r>
    <w:r>
      <w:rPr>
        <w:rStyle w:val="a5"/>
      </w:rPr>
      <w:instrText>Page</w:instrText>
    </w:r>
    <w:r>
      <w:rPr>
        <w:rStyle w:val="a5"/>
      </w:rPr>
      <w:fldChar w:fldCharType="separate"/>
    </w:r>
    <w:r>
      <w:rPr>
        <w:rStyle w:val="a5"/>
      </w:rPr>
      <w:t>- 1 -</w:t>
    </w:r>
    <w:r>
      <w:rPr>
        <w:rStyle w:val="a5"/>
      </w:rPr>
      <w:fldChar w:fldCharType="end"/>
    </w:r>
  </w:p>
  <w:p w14:paraId="4C8DB4D2" w14:textId="77777777" w:rsidR="0052622C" w:rsidRDefault="0052622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A1C59A" w14:textId="77777777" w:rsidR="0052622C" w:rsidRDefault="004F36E2">
    <w:pPr>
      <w:pStyle w:val="a3"/>
      <w:framePr w:wrap="around" w:vAnchor="text" w:hAnchor="margin" w:xAlign="center" w:y="1"/>
    </w:pPr>
    <w:r>
      <w:rPr>
        <w:rStyle w:val="a5"/>
      </w:rPr>
      <w:fldChar w:fldCharType="begin"/>
    </w:r>
    <w:r>
      <w:rPr>
        <w:rStyle w:val="a5"/>
      </w:rPr>
      <w:instrText>Page</w:instrText>
    </w:r>
    <w:r>
      <w:rPr>
        <w:rStyle w:val="a5"/>
      </w:rPr>
      <w:fldChar w:fldCharType="separate"/>
    </w:r>
    <w:r w:rsidR="0002308D">
      <w:rPr>
        <w:rStyle w:val="a5"/>
        <w:noProof/>
      </w:rPr>
      <w:t>- 1 -</w:t>
    </w:r>
    <w:r>
      <w:rPr>
        <w:rStyle w:val="a5"/>
      </w:rPr>
      <w:fldChar w:fldCharType="end"/>
    </w:r>
  </w:p>
  <w:p w14:paraId="2923AACB" w14:textId="77777777" w:rsidR="0052622C" w:rsidRDefault="0052622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4D868C" w14:textId="77777777" w:rsidR="004F36E2" w:rsidRDefault="004F36E2">
      <w:r>
        <w:separator/>
      </w:r>
    </w:p>
  </w:footnote>
  <w:footnote w:type="continuationSeparator" w:id="0">
    <w:p w14:paraId="66847E5E" w14:textId="77777777" w:rsidR="004F36E2" w:rsidRDefault="004F36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E2Mjg2YTZkZTMyMTYwY2M1OTQ5YzJlN2MyYmRjOGEifQ=="/>
  </w:docVars>
  <w:rsids>
    <w:rsidRoot w:val="00C21E7C"/>
    <w:rsid w:val="0002308D"/>
    <w:rsid w:val="001956C7"/>
    <w:rsid w:val="00312B16"/>
    <w:rsid w:val="004F36E2"/>
    <w:rsid w:val="0052622C"/>
    <w:rsid w:val="00C21E7C"/>
    <w:rsid w:val="00C31198"/>
    <w:rsid w:val="0BC728DF"/>
    <w:rsid w:val="0DA516C5"/>
    <w:rsid w:val="16932B25"/>
    <w:rsid w:val="20546C12"/>
    <w:rsid w:val="2105572D"/>
    <w:rsid w:val="248D1FFE"/>
    <w:rsid w:val="24D80578"/>
    <w:rsid w:val="2A9873E2"/>
    <w:rsid w:val="2D7626DC"/>
    <w:rsid w:val="33735381"/>
    <w:rsid w:val="381551E7"/>
    <w:rsid w:val="3F9F3D14"/>
    <w:rsid w:val="41B90957"/>
    <w:rsid w:val="455B0795"/>
    <w:rsid w:val="523673E2"/>
    <w:rsid w:val="53D108D4"/>
    <w:rsid w:val="54505185"/>
    <w:rsid w:val="597D0221"/>
    <w:rsid w:val="5E1147D9"/>
    <w:rsid w:val="65270184"/>
    <w:rsid w:val="676034DA"/>
    <w:rsid w:val="683D1E44"/>
    <w:rsid w:val="6B4B6221"/>
    <w:rsid w:val="765F224D"/>
    <w:rsid w:val="767B20DE"/>
    <w:rsid w:val="7927195F"/>
    <w:rsid w:val="7C7F0423"/>
    <w:rsid w:val="7D4C7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31573152-B19C-4B7F-8049-5D14D72AF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</w:style>
  <w:style w:type="character" w:customStyle="1" w:styleId="Char">
    <w:name w:val="页脚 Char"/>
    <w:basedOn w:val="a0"/>
    <w:link w:val="a3"/>
    <w:qFormat/>
    <w:rPr>
      <w:rFonts w:ascii="Calibri" w:eastAsia="宋体" w:hAnsi="Calibri" w:cs="Arial"/>
      <w:sz w:val="18"/>
      <w:szCs w:val="18"/>
    </w:rPr>
  </w:style>
  <w:style w:type="paragraph" w:customStyle="1" w:styleId="s0">
    <w:name w:val="s0"/>
    <w:pPr>
      <w:widowControl w:val="0"/>
      <w:autoSpaceDE w:val="0"/>
      <w:autoSpaceDN w:val="0"/>
      <w:adjustRightInd w:val="0"/>
    </w:pPr>
    <w:rPr>
      <w:rFonts w:ascii="Batang" w:eastAsia="Batang" w:hAnsi="Times New Roman" w:cs="Times New Roman"/>
      <w:sz w:val="24"/>
      <w:szCs w:val="24"/>
    </w:rPr>
  </w:style>
  <w:style w:type="paragraph" w:customStyle="1" w:styleId="410">
    <w:name w:val="样式 4 10 磅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610">
    <w:name w:val="样式 6 10 磅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2">
    <w:name w:val="样式 2 小四"/>
    <w:qFormat/>
    <w:pPr>
      <w:widowControl w:val="0"/>
      <w:autoSpaceDE w:val="0"/>
      <w:autoSpaceDN w:val="0"/>
      <w:adjustRightInd w:val="0"/>
    </w:pPr>
    <w:rPr>
      <w:rFonts w:ascii="Batang" w:eastAsia="Batang" w:hAnsi="Times New Roman" w:cs="Times New Roman"/>
      <w:sz w:val="24"/>
      <w:szCs w:val="24"/>
    </w:rPr>
  </w:style>
  <w:style w:type="paragraph" w:styleId="a6">
    <w:name w:val="List Paragraph"/>
    <w:basedOn w:val="a"/>
    <w:uiPriority w:val="99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qFormat/>
    <w:rPr>
      <w:rFonts w:ascii="Calibri" w:eastAsia="宋体" w:hAnsi="Calibri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 凌之</dc:creator>
  <cp:lastModifiedBy>Admin</cp:lastModifiedBy>
  <cp:revision>2</cp:revision>
  <dcterms:created xsi:type="dcterms:W3CDTF">2025-02-08T02:41:00Z</dcterms:created>
  <dcterms:modified xsi:type="dcterms:W3CDTF">2025-02-08T02:41:00Z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A82102E5D22D43A1AF5B9182D616C86A_13</vt:lpwstr>
  </property>
</Properties>
</file>